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9B" w:rsidRDefault="008C739B" w:rsidP="008C739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AZƏRBAYCAN RESPUBLİKASININ</w:t>
      </w:r>
    </w:p>
    <w:p w:rsidR="008C739B" w:rsidRDefault="008C739B" w:rsidP="008C739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NAZİRLƏR KABİNETİ</w:t>
      </w:r>
    </w:p>
    <w:p w:rsidR="008C739B" w:rsidRDefault="008C739B" w:rsidP="008C739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Q Ə R A R</w:t>
      </w:r>
    </w:p>
    <w:p w:rsidR="008C739B" w:rsidRDefault="008C739B" w:rsidP="008C739B">
      <w:pPr>
        <w:pStyle w:val="NormalWeb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  <w:r>
        <w:rPr>
          <w:rStyle w:val="Strong"/>
          <w:rFonts w:ascii="Arial" w:hAnsi="Arial" w:cs="Arial"/>
          <w:color w:val="333333"/>
        </w:rPr>
        <w:t>№ 410   </w:t>
      </w:r>
    </w:p>
    <w:p w:rsidR="008C739B" w:rsidRDefault="008C739B" w:rsidP="008C739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8C739B" w:rsidRDefault="008C739B" w:rsidP="008C739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 xml:space="preserve">  </w:t>
      </w:r>
      <w:proofErr w:type="spellStart"/>
      <w:r>
        <w:rPr>
          <w:rStyle w:val="Strong"/>
          <w:rFonts w:ascii="Arial" w:hAnsi="Arial" w:cs="Arial"/>
          <w:color w:val="333333"/>
        </w:rPr>
        <w:t>Bakı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şəhəri</w:t>
      </w:r>
      <w:proofErr w:type="spellEnd"/>
      <w:r>
        <w:rPr>
          <w:rStyle w:val="Strong"/>
          <w:rFonts w:ascii="Arial" w:hAnsi="Arial" w:cs="Arial"/>
          <w:color w:val="333333"/>
        </w:rPr>
        <w:t xml:space="preserve">,                                          </w:t>
      </w:r>
      <w:r>
        <w:rPr>
          <w:rStyle w:val="Strong"/>
          <w:rFonts w:ascii="Arial" w:hAnsi="Arial" w:cs="Arial"/>
          <w:color w:val="333333"/>
        </w:rPr>
        <w:t xml:space="preserve">            </w:t>
      </w:r>
      <w:r>
        <w:rPr>
          <w:rStyle w:val="Strong"/>
          <w:rFonts w:ascii="Arial" w:hAnsi="Arial" w:cs="Arial"/>
          <w:color w:val="333333"/>
        </w:rPr>
        <w:t xml:space="preserve">  12 </w:t>
      </w:r>
      <w:proofErr w:type="spellStart"/>
      <w:r>
        <w:rPr>
          <w:rStyle w:val="Strong"/>
          <w:rFonts w:ascii="Arial" w:hAnsi="Arial" w:cs="Arial"/>
          <w:color w:val="333333"/>
        </w:rPr>
        <w:t>oktyabr</w:t>
      </w:r>
      <w:proofErr w:type="spellEnd"/>
      <w:r>
        <w:rPr>
          <w:rStyle w:val="Strong"/>
          <w:rFonts w:ascii="Arial" w:hAnsi="Arial" w:cs="Arial"/>
          <w:color w:val="333333"/>
        </w:rPr>
        <w:t xml:space="preserve"> 2016-cı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il</w:t>
      </w:r>
      <w:proofErr w:type="spellEnd"/>
      <w:proofErr w:type="gramEnd"/>
    </w:p>
    <w:p w:rsidR="008C739B" w:rsidRDefault="008C739B" w:rsidP="008C739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C739B" w:rsidRDefault="008C739B" w:rsidP="008C739B">
      <w:pPr>
        <w:pStyle w:val="NormalWeb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</w:t>
      </w:r>
      <w:r>
        <w:rPr>
          <w:rStyle w:val="Strong"/>
          <w:rFonts w:ascii="Arial" w:hAnsi="Arial" w:cs="Arial"/>
          <w:color w:val="333333"/>
        </w:rPr>
        <w:t>“</w:t>
      </w:r>
      <w:proofErr w:type="spellStart"/>
      <w:r>
        <w:rPr>
          <w:rStyle w:val="Strong"/>
          <w:rFonts w:ascii="Arial" w:hAnsi="Arial" w:cs="Arial"/>
          <w:color w:val="333333"/>
        </w:rPr>
        <w:t>Azərsu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Açıq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Səhmdar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Cəmiyyətinin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strukturu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ilə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bağlı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bəzi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məsələlər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barədə</w:t>
      </w:r>
      <w:proofErr w:type="spellEnd"/>
    </w:p>
    <w:p w:rsidR="008C739B" w:rsidRDefault="008C739B" w:rsidP="008C739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8C739B" w:rsidRDefault="008C739B" w:rsidP="008C739B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  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Konstitusiyasının</w:t>
      </w:r>
      <w:proofErr w:type="spellEnd"/>
      <w:r>
        <w:rPr>
          <w:rFonts w:ascii="Arial" w:hAnsi="Arial" w:cs="Arial"/>
          <w:color w:val="333333"/>
        </w:rPr>
        <w:t xml:space="preserve"> 119-cu </w:t>
      </w:r>
      <w:proofErr w:type="spellStart"/>
      <w:r>
        <w:rPr>
          <w:rFonts w:ascii="Arial" w:hAnsi="Arial" w:cs="Arial"/>
          <w:color w:val="333333"/>
        </w:rPr>
        <w:t>maddəsinin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səkkizinci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abzasını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rəhbər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tutaraq</w:t>
      </w:r>
      <w:proofErr w:type="spellEnd"/>
      <w:r>
        <w:rPr>
          <w:rFonts w:ascii="Arial" w:hAnsi="Arial" w:cs="Arial"/>
          <w:color w:val="333333"/>
        </w:rPr>
        <w:t>,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strukturunun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təkmilləşdirilməsi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məqsədi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alır</w:t>
      </w:r>
      <w:proofErr w:type="spellEnd"/>
      <w:r>
        <w:rPr>
          <w:rFonts w:ascii="Arial" w:hAnsi="Arial" w:cs="Arial"/>
          <w:color w:val="333333"/>
        </w:rPr>
        <w:t>:</w:t>
      </w:r>
    </w:p>
    <w:p w:rsidR="008C739B" w:rsidRDefault="008C739B" w:rsidP="008C739B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Ekologiya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Bakı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İdarəsinə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birləşdirilsin</w:t>
      </w:r>
      <w:proofErr w:type="spellEnd"/>
      <w:r>
        <w:rPr>
          <w:rFonts w:ascii="Arial" w:hAnsi="Arial" w:cs="Arial"/>
          <w:color w:val="333333"/>
        </w:rPr>
        <w:t>. </w:t>
      </w:r>
    </w:p>
    <w:p w:rsidR="008C739B" w:rsidRDefault="008C739B" w:rsidP="008C739B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H.Z.Tağıyev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adına</w:t>
      </w:r>
      <w:proofErr w:type="spellEnd"/>
      <w:proofErr w:type="gram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Oğuz-Qəbələ-Bakı</w:t>
      </w:r>
      <w:proofErr w:type="spell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Ceyranbatan</w:t>
      </w:r>
      <w:proofErr w:type="spell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birləşdirilsin</w:t>
      </w:r>
      <w:proofErr w:type="spellEnd"/>
      <w:r>
        <w:rPr>
          <w:rFonts w:ascii="Arial" w:hAnsi="Arial" w:cs="Arial"/>
          <w:color w:val="333333"/>
        </w:rPr>
        <w:t>.</w:t>
      </w:r>
    </w:p>
    <w:p w:rsidR="008C739B" w:rsidRDefault="008C739B" w:rsidP="008C739B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Gəncə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Törəmə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>, “</w:t>
      </w:r>
      <w:proofErr w:type="spellStart"/>
      <w:r>
        <w:rPr>
          <w:rFonts w:ascii="Arial" w:hAnsi="Arial" w:cs="Arial"/>
          <w:color w:val="333333"/>
        </w:rPr>
        <w:t>Şəki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Törəmə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Məhdud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Məsuliyyətli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tərkibində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fəaliyyət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göstərən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hüquqi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şəxs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kimi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müəyyən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edilsinlər</w:t>
      </w:r>
      <w:proofErr w:type="spellEnd"/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p w:rsidR="008C739B" w:rsidRDefault="008C739B" w:rsidP="008C739B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Mingəçevir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Şirvan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strukturundan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çıxarılaraq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Məhdud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Məsuliyyətli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tərkibinə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daxil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edilsinlər</w:t>
      </w:r>
      <w:proofErr w:type="spellEnd"/>
      <w:r>
        <w:rPr>
          <w:rFonts w:ascii="Arial" w:hAnsi="Arial" w:cs="Arial"/>
          <w:color w:val="333333"/>
        </w:rPr>
        <w:t>.</w:t>
      </w:r>
    </w:p>
    <w:p w:rsidR="008C739B" w:rsidRDefault="008C739B" w:rsidP="008C739B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5.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2005-ci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22 mart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50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Qanunvericilik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Toplusu</w:t>
      </w:r>
      <w:proofErr w:type="spellEnd"/>
      <w:r>
        <w:rPr>
          <w:rFonts w:ascii="Arial" w:hAnsi="Arial" w:cs="Arial"/>
          <w:color w:val="333333"/>
        </w:rPr>
        <w:t xml:space="preserve">, 2005, N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257; 2006, N 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59; 2007, N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922; 2009, N 10,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846; </w:t>
      </w:r>
      <w:r>
        <w:rPr>
          <w:rFonts w:ascii="Arial" w:hAnsi="Arial" w:cs="Arial"/>
          <w:color w:val="333333"/>
        </w:rPr>
        <w:lastRenderedPageBreak/>
        <w:t xml:space="preserve">2010, N 11,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1039; 2011, N 5,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442; 2013, N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760; 2015, N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1074, N 12,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1595; 2016, N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612, N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1225)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edilmiş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Strukturu”nun</w:t>
      </w:r>
      <w:proofErr w:type="spellEnd"/>
      <w:r>
        <w:rPr>
          <w:rFonts w:ascii="Arial" w:hAnsi="Arial" w:cs="Arial"/>
          <w:color w:val="333333"/>
        </w:rPr>
        <w:t xml:space="preserve"> 2.18-ci, 2.19-cu, 2.20-ci, 2.23-cü, 2.24-1-ci, 3.4-cü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3.5-ci </w:t>
      </w:r>
      <w:proofErr w:type="spellStart"/>
      <w:r>
        <w:rPr>
          <w:rFonts w:ascii="Arial" w:hAnsi="Arial" w:cs="Arial"/>
          <w:color w:val="333333"/>
        </w:rPr>
        <w:t>bəndləri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ləğv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.</w:t>
      </w:r>
    </w:p>
    <w:p w:rsidR="008C739B" w:rsidRDefault="008C739B" w:rsidP="008C739B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6.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Vergilər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Nazirliyi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Komitəsi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qərardan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gələn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həll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etsinlər</w:t>
      </w:r>
      <w:proofErr w:type="spellEnd"/>
      <w:r>
        <w:rPr>
          <w:rFonts w:ascii="Arial" w:hAnsi="Arial" w:cs="Arial"/>
          <w:color w:val="333333"/>
        </w:rPr>
        <w:t>.</w:t>
      </w:r>
    </w:p>
    <w:p w:rsidR="008C739B" w:rsidRDefault="008C739B" w:rsidP="008C739B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 </w:t>
      </w:r>
      <w:proofErr w:type="spellStart"/>
      <w:r>
        <w:rPr>
          <w:rStyle w:val="Strong"/>
          <w:rFonts w:ascii="Arial" w:hAnsi="Arial" w:cs="Arial"/>
          <w:color w:val="333333"/>
        </w:rPr>
        <w:t>Artur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Rasi-zadə</w:t>
      </w:r>
      <w:proofErr w:type="spellEnd"/>
      <w:r>
        <w:rPr>
          <w:rStyle w:val="Strong"/>
          <w:rFonts w:ascii="Arial" w:hAnsi="Arial" w:cs="Arial"/>
          <w:color w:val="333333"/>
        </w:rPr>
        <w:t>,</w:t>
      </w:r>
    </w:p>
    <w:p w:rsidR="008C739B" w:rsidRDefault="008C739B" w:rsidP="008C739B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Azərbaycan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Respublikasının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Baş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naziri</w:t>
      </w:r>
      <w:proofErr w:type="spellEnd"/>
    </w:p>
    <w:p w:rsidR="00022380" w:rsidRDefault="008C739B"/>
    <w:sectPr w:rsidR="00022380" w:rsidSect="008C73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D7"/>
    <w:rsid w:val="0038431D"/>
    <w:rsid w:val="004F0179"/>
    <w:rsid w:val="005573D7"/>
    <w:rsid w:val="008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8A4CE-E85E-4D05-8087-62E02E8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2021-08-31T11:14:00Z</dcterms:created>
  <dcterms:modified xsi:type="dcterms:W3CDTF">2021-08-31T11:15:00Z</dcterms:modified>
</cp:coreProperties>
</file>